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72" w:rsidRDefault="00DD3472" w:rsidP="00DD3472">
      <w:pPr>
        <w:pStyle w:val="NormalWeb"/>
      </w:pPr>
      <w:r>
        <w:t>ACTA PRU MADRID 29 JUNIO 2015</w:t>
      </w:r>
    </w:p>
    <w:p w:rsidR="00DD3472" w:rsidRDefault="00DD3472" w:rsidP="00DD3472">
      <w:pPr>
        <w:pStyle w:val="NormalWeb"/>
        <w:spacing w:after="240"/>
      </w:pPr>
    </w:p>
    <w:p w:rsidR="00DD3472" w:rsidRDefault="00DD3472" w:rsidP="00DD3472">
      <w:pPr>
        <w:pStyle w:val="NormalWeb"/>
      </w:pPr>
      <w:r>
        <w:t>Temas de discusión:</w:t>
      </w:r>
    </w:p>
    <w:p w:rsidR="00DD3472" w:rsidRDefault="00DD3472" w:rsidP="00DD3472">
      <w:pPr>
        <w:pStyle w:val="NormalWeb"/>
        <w:spacing w:after="240"/>
      </w:pPr>
    </w:p>
    <w:p w:rsidR="00DD3472" w:rsidRDefault="00DD3472" w:rsidP="00DD3472">
      <w:pPr>
        <w:pStyle w:val="NormalWeb"/>
        <w:numPr>
          <w:ilvl w:val="0"/>
          <w:numId w:val="1"/>
        </w:numPr>
      </w:pPr>
      <w:r>
        <w:t xml:space="preserve">Unanimidad sobre la necesidad de asociarse y demandar las máximas indemnizaciones posibles a los afectados, con el fin de, al menos, de conseguir el umbral de los 22.000 € para todos los afectados. Se ha considerado muy importante el hecho de intentar no pagar las cuotas porque, de algún modo, el hecho de pagarlas implica que estamos de acuerdo con lo que suscribimos con el banco y, por extensión, con la situación en general. Es decir, pagar significa que aceptamos SUS condiciones [Esto puede ser un tema de discusión en </w:t>
      </w:r>
      <w:proofErr w:type="spellStart"/>
      <w:r>
        <w:t>Loomio</w:t>
      </w:r>
      <w:proofErr w:type="spellEnd"/>
      <w:r>
        <w:t>].</w:t>
      </w:r>
    </w:p>
    <w:p w:rsidR="00DD3472" w:rsidRDefault="00DD3472" w:rsidP="00DD3472">
      <w:pPr>
        <w:pStyle w:val="NormalWeb"/>
        <w:spacing w:after="240"/>
      </w:pPr>
    </w:p>
    <w:p w:rsidR="00DD3472" w:rsidRDefault="00DD3472" w:rsidP="00DD3472">
      <w:pPr>
        <w:pStyle w:val="NormalWeb"/>
        <w:numPr>
          <w:ilvl w:val="0"/>
          <w:numId w:val="2"/>
        </w:numPr>
      </w:pPr>
      <w:r>
        <w:t>División provisional de comisiones (faltan compañeros por definirse porque no pudieron asistir ayer):</w:t>
      </w:r>
    </w:p>
    <w:p w:rsidR="00DD3472" w:rsidRDefault="00DD3472" w:rsidP="00DD3472">
      <w:pPr>
        <w:pStyle w:val="NormalWeb"/>
        <w:spacing w:after="240"/>
      </w:pPr>
    </w:p>
    <w:p w:rsidR="00DD3472" w:rsidRDefault="00DD3472" w:rsidP="00DD3472">
      <w:pPr>
        <w:pStyle w:val="NormalWeb"/>
      </w:pPr>
      <w:r>
        <w:t>- Comisión de redes sociales: Alfredo</w:t>
      </w:r>
    </w:p>
    <w:p w:rsidR="00DD3472" w:rsidRDefault="00DD3472" w:rsidP="00DD3472">
      <w:pPr>
        <w:pStyle w:val="NormalWeb"/>
      </w:pPr>
      <w:r>
        <w:t>Realizará y difundirá la convocatoria de la próxima reunión en Madrid, el día 24 de JULIO</w:t>
      </w:r>
    </w:p>
    <w:p w:rsidR="00DD3472" w:rsidRDefault="00DD3472" w:rsidP="00DD3472">
      <w:pPr>
        <w:pStyle w:val="NormalWeb"/>
      </w:pPr>
      <w:r>
        <w:t>Contactará con afectados conocidos en Andalucía para general un punto de referencia en dicha comunidad</w:t>
      </w:r>
    </w:p>
    <w:p w:rsidR="00DD3472" w:rsidRDefault="00DD3472" w:rsidP="00DD3472">
      <w:pPr>
        <w:pStyle w:val="NormalWeb"/>
        <w:spacing w:after="240"/>
      </w:pPr>
    </w:p>
    <w:p w:rsidR="00DD3472" w:rsidRDefault="00DD3472" w:rsidP="00DD3472">
      <w:pPr>
        <w:pStyle w:val="NormalWeb"/>
      </w:pPr>
      <w:r>
        <w:t>- Comisión de coordinación: Jesús</w:t>
      </w:r>
    </w:p>
    <w:p w:rsidR="00DD3472" w:rsidRDefault="00DD3472" w:rsidP="00DD3472">
      <w:pPr>
        <w:pStyle w:val="NormalWeb"/>
      </w:pPr>
      <w:r>
        <w:t>Realizará una base de datos completa de los afectados en Madrid, para contactarles e invitarles a las próximas reuniones</w:t>
      </w:r>
    </w:p>
    <w:p w:rsidR="00DD3472" w:rsidRDefault="00DD3472" w:rsidP="00DD3472">
      <w:pPr>
        <w:pStyle w:val="NormalWeb"/>
      </w:pPr>
      <w:r>
        <w:t>Pedirá presupuesto en otro despacho de abogados para tener otra alternativa posible.</w:t>
      </w:r>
    </w:p>
    <w:p w:rsidR="00DD3472" w:rsidRDefault="00DD3472" w:rsidP="00DD3472">
      <w:pPr>
        <w:pStyle w:val="NormalWeb"/>
        <w:spacing w:after="240"/>
      </w:pPr>
    </w:p>
    <w:p w:rsidR="00DD3472" w:rsidRDefault="00DD3472" w:rsidP="00DD3472">
      <w:pPr>
        <w:pStyle w:val="NormalWeb"/>
      </w:pPr>
      <w:r>
        <w:t>- Comisión de relaciones institucionales: Reyes</w:t>
      </w:r>
    </w:p>
    <w:p w:rsidR="00DD3472" w:rsidRDefault="00DD3472" w:rsidP="00DD3472">
      <w:pPr>
        <w:pStyle w:val="NormalWeb"/>
      </w:pPr>
      <w:r>
        <w:t>Buscará información de contactos en los diferentes ministerios e instituciones, como el ICO, para poder remitirles nuestras quejas.</w:t>
      </w:r>
    </w:p>
    <w:p w:rsidR="00DD3472" w:rsidRDefault="00DD3472" w:rsidP="00DD3472">
      <w:pPr>
        <w:pStyle w:val="NormalWeb"/>
      </w:pPr>
      <w:r>
        <w:t>Intentará contactar también con partidos políticos de Madrid, tanto a nivel local como regional.</w:t>
      </w:r>
    </w:p>
    <w:p w:rsidR="00DD3472" w:rsidRDefault="00DD3472" w:rsidP="00DD3472">
      <w:pPr>
        <w:pStyle w:val="NormalWeb"/>
      </w:pPr>
      <w:r>
        <w:lastRenderedPageBreak/>
        <w:t>Volverá a intentar exponer el caso PRU a otros colectivos, por ejemplo Juventud sin Futuro, para que nos respalden.</w:t>
      </w:r>
    </w:p>
    <w:p w:rsidR="00DD3472" w:rsidRDefault="00DD3472" w:rsidP="00DD3472">
      <w:pPr>
        <w:pStyle w:val="NormalWeb"/>
        <w:spacing w:after="240"/>
      </w:pPr>
    </w:p>
    <w:p w:rsidR="00DD3472" w:rsidRDefault="00DD3472" w:rsidP="00DD3472">
      <w:pPr>
        <w:pStyle w:val="NormalWeb"/>
      </w:pPr>
      <w:r>
        <w:t>3. Intento de movilización a los afectados PRU en Madrid para conseguir que se unan a la asociación y a las diferentes acciones, como la de la manifestación en Septiembre. Pasos a dar:</w:t>
      </w:r>
    </w:p>
    <w:p w:rsidR="00DD3472" w:rsidRDefault="00DD3472" w:rsidP="00DD3472">
      <w:pPr>
        <w:pStyle w:val="NormalWeb"/>
        <w:numPr>
          <w:ilvl w:val="0"/>
          <w:numId w:val="3"/>
        </w:numPr>
      </w:pPr>
      <w:r>
        <w:t xml:space="preserve">Contactar con </w:t>
      </w:r>
      <w:proofErr w:type="spellStart"/>
      <w:r>
        <w:t>Gara</w:t>
      </w:r>
      <w:proofErr w:type="spellEnd"/>
      <w:r>
        <w:t xml:space="preserve"> para que nos dé más información sobre las personas afectadas en Madrid (para contactarles no sólo por email sino también por otras vías)</w:t>
      </w:r>
    </w:p>
    <w:p w:rsidR="00DD3472" w:rsidRDefault="00DD3472" w:rsidP="00DD3472">
      <w:pPr>
        <w:pStyle w:val="NormalWeb"/>
        <w:numPr>
          <w:ilvl w:val="0"/>
          <w:numId w:val="4"/>
        </w:numPr>
      </w:pPr>
      <w:r>
        <w:t>Invitarles a la próxima reunión del grupo, programada para el día 2</w:t>
      </w:r>
      <w:r w:rsidR="006D251A">
        <w:t>2</w:t>
      </w:r>
      <w:r>
        <w:t xml:space="preserve"> DE JULIO y, de forma previa, remitirles toda la información posible que los compañeros de BCN han ido recopilando y desarrollando a lo largo de este tiempo, con el fin de sensibilizarles sobre la necesidad de asociarse y unirse.</w:t>
      </w:r>
    </w:p>
    <w:p w:rsidR="00DD3472" w:rsidRDefault="00DD3472" w:rsidP="00DD3472">
      <w:pPr>
        <w:pStyle w:val="NormalWeb"/>
        <w:spacing w:after="240"/>
      </w:pPr>
      <w:bookmarkStart w:id="0" w:name="_GoBack"/>
      <w:bookmarkEnd w:id="0"/>
    </w:p>
    <w:p w:rsidR="00DD3472" w:rsidRDefault="00DD3472" w:rsidP="00DD3472">
      <w:pPr>
        <w:pStyle w:val="NormalWeb"/>
        <w:spacing w:after="240"/>
      </w:pPr>
    </w:p>
    <w:p w:rsidR="00DD3472" w:rsidRDefault="00DD3472" w:rsidP="00DD3472">
      <w:pPr>
        <w:pStyle w:val="NormalWeb"/>
        <w:numPr>
          <w:ilvl w:val="0"/>
          <w:numId w:val="5"/>
        </w:numPr>
      </w:pPr>
      <w:r>
        <w:t>Intentar contactar con personas de Madrid que hayan colaborado con anterioridad en la plataforma para motivarlas a volver a la lucha activa.</w:t>
      </w:r>
    </w:p>
    <w:p w:rsidR="00DD3472" w:rsidRDefault="00DD3472" w:rsidP="00DD3472">
      <w:pPr>
        <w:pStyle w:val="NormalWeb"/>
        <w:numPr>
          <w:ilvl w:val="0"/>
          <w:numId w:val="5"/>
        </w:numPr>
      </w:pPr>
      <w:r>
        <w:t xml:space="preserve">Coordinarnos con las regiones más afectadas, aparte de Barcelona, estas son: Andalucía y Comunidad Valenciana. </w:t>
      </w:r>
    </w:p>
    <w:p w:rsidR="00DD3472" w:rsidRDefault="00DD3472" w:rsidP="00DD3472">
      <w:pPr>
        <w:pStyle w:val="NormalWeb"/>
        <w:numPr>
          <w:ilvl w:val="0"/>
          <w:numId w:val="5"/>
        </w:numPr>
      </w:pPr>
      <w:r>
        <w:t xml:space="preserve">Se ha considerado oportuno que la asociación, a pesar de constituirse en BCN, que es donde los compañeros han realizado todas las labores administrativas para ello, tenga entre alguno de sus representantes a integrantes de la plataforma de Madrid, la otra gran afectada por el PRU. </w:t>
      </w:r>
    </w:p>
    <w:p w:rsidR="00DD3472" w:rsidRDefault="00DD3472" w:rsidP="00DD3472">
      <w:pPr>
        <w:pStyle w:val="NormalWeb"/>
        <w:spacing w:after="240"/>
      </w:pPr>
    </w:p>
    <w:p w:rsidR="00DD3472" w:rsidRDefault="00DD3472" w:rsidP="00DD3472">
      <w:pPr>
        <w:pStyle w:val="NormalWeb"/>
        <w:spacing w:after="240"/>
      </w:pPr>
    </w:p>
    <w:p w:rsidR="00DD3472" w:rsidRDefault="00DD3472" w:rsidP="00DD3472">
      <w:pPr>
        <w:pStyle w:val="NormalWeb"/>
        <w:spacing w:after="240"/>
      </w:pPr>
    </w:p>
    <w:p w:rsidR="00DD3472" w:rsidRDefault="00DD3472" w:rsidP="00DD3472">
      <w:pPr>
        <w:pStyle w:val="NormalWeb"/>
        <w:spacing w:after="240"/>
      </w:pPr>
    </w:p>
    <w:p w:rsidR="00DD3472" w:rsidRDefault="00DD3472" w:rsidP="00DD3472">
      <w:pPr>
        <w:pStyle w:val="NormalWeb"/>
        <w:spacing w:after="240"/>
      </w:pPr>
    </w:p>
    <w:p w:rsidR="00DD3472" w:rsidRDefault="00DD3472" w:rsidP="00DD3472">
      <w:pPr>
        <w:pStyle w:val="NormalWeb"/>
        <w:spacing w:after="240"/>
      </w:pPr>
    </w:p>
    <w:p w:rsidR="00DD3472" w:rsidRDefault="00DD3472" w:rsidP="00DD3472">
      <w:pPr>
        <w:pStyle w:val="NormalWeb"/>
        <w:spacing w:after="0"/>
      </w:pPr>
    </w:p>
    <w:p w:rsidR="00814B3D" w:rsidRDefault="00814B3D"/>
    <w:sectPr w:rsidR="00814B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899"/>
    <w:multiLevelType w:val="multilevel"/>
    <w:tmpl w:val="9FD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D4C63"/>
    <w:multiLevelType w:val="multilevel"/>
    <w:tmpl w:val="920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2293E"/>
    <w:multiLevelType w:val="multilevel"/>
    <w:tmpl w:val="F80C7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4D1CCC"/>
    <w:multiLevelType w:val="multilevel"/>
    <w:tmpl w:val="ED1A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D17272"/>
    <w:multiLevelType w:val="multilevel"/>
    <w:tmpl w:val="87BA9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72"/>
    <w:rsid w:val="006D251A"/>
    <w:rsid w:val="00814B3D"/>
    <w:rsid w:val="00DD3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3472"/>
    <w:pPr>
      <w:spacing w:before="100" w:beforeAutospacing="1" w:after="119"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3472"/>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2011</cp:lastModifiedBy>
  <cp:revision>2</cp:revision>
  <dcterms:created xsi:type="dcterms:W3CDTF">2015-06-30T11:38:00Z</dcterms:created>
  <dcterms:modified xsi:type="dcterms:W3CDTF">2015-07-20T14:35:00Z</dcterms:modified>
</cp:coreProperties>
</file>